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B7" w:rsidRDefault="00D07CEF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4"/>
        <w:gridCol w:w="1704"/>
        <w:gridCol w:w="4015"/>
      </w:tblGrid>
      <w:tr w:rsidR="005021B7">
        <w:trPr>
          <w:trHeight w:val="2705"/>
        </w:trPr>
        <w:tc>
          <w:tcPr>
            <w:tcW w:w="3974" w:type="dxa"/>
            <w:shd w:val="clear" w:color="auto" w:fill="auto"/>
          </w:tcPr>
          <w:p w:rsidR="005021B7" w:rsidRDefault="00D07C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5021B7" w:rsidRDefault="00D07CEF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5021B7" w:rsidRDefault="005021B7">
            <w:pPr>
              <w:jc w:val="center"/>
              <w:rPr>
                <w:b/>
              </w:rPr>
            </w:pP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5021B7" w:rsidRDefault="00D07CEF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5021B7" w:rsidRDefault="00D07CEF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5021B7" w:rsidRPr="00D07CEF" w:rsidRDefault="005021B7">
            <w:pPr>
              <w:jc w:val="center"/>
              <w:rPr>
                <w:color w:val="000000"/>
              </w:rPr>
            </w:pPr>
          </w:p>
          <w:p w:rsidR="005021B7" w:rsidRDefault="00D07CE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050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52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4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5021B7" w:rsidRDefault="005021B7">
            <w:pPr>
              <w:rPr>
                <w:sz w:val="28"/>
                <w:szCs w:val="28"/>
              </w:rPr>
            </w:pPr>
          </w:p>
        </w:tc>
        <w:tc>
          <w:tcPr>
            <w:tcW w:w="4015" w:type="dxa"/>
            <w:shd w:val="clear" w:color="auto" w:fill="auto"/>
          </w:tcPr>
          <w:p w:rsidR="005021B7" w:rsidRDefault="00D07C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5021B7" w:rsidRDefault="00D07C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5021B7" w:rsidRDefault="00D07C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5021B7" w:rsidRDefault="00D07C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5021B7" w:rsidRDefault="00D07C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5021B7" w:rsidRDefault="005021B7">
            <w:pPr>
              <w:jc w:val="center"/>
              <w:rPr>
                <w:sz w:val="28"/>
                <w:szCs w:val="28"/>
              </w:rPr>
            </w:pP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5021B7" w:rsidRDefault="00D07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5021B7" w:rsidRDefault="00D07CEF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5021B7" w:rsidRDefault="00D07CE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5021B7" w:rsidRDefault="005021B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5021B7" w:rsidRDefault="005021B7">
      <w:pPr>
        <w:tabs>
          <w:tab w:val="left" w:pos="180"/>
        </w:tabs>
        <w:jc w:val="right"/>
        <w:rPr>
          <w:sz w:val="16"/>
          <w:szCs w:val="16"/>
        </w:rPr>
      </w:pPr>
    </w:p>
    <w:p w:rsidR="005021B7" w:rsidRDefault="005021B7">
      <w:pPr>
        <w:rPr>
          <w:b/>
          <w:sz w:val="16"/>
          <w:szCs w:val="16"/>
        </w:rPr>
      </w:pPr>
    </w:p>
    <w:p w:rsidR="005021B7" w:rsidRDefault="00D07CEF">
      <w:pPr>
        <w:jc w:val="center"/>
      </w:pPr>
      <w:r>
        <w:rPr>
          <w:b/>
          <w:bCs/>
        </w:rPr>
        <w:t xml:space="preserve">Отчет </w:t>
      </w:r>
    </w:p>
    <w:p w:rsidR="005021B7" w:rsidRDefault="00D07CEF">
      <w:pPr>
        <w:tabs>
          <w:tab w:val="left" w:pos="180"/>
        </w:tabs>
        <w:jc w:val="center"/>
      </w:pPr>
      <w:r>
        <w:rPr>
          <w:b/>
        </w:rPr>
        <w:t xml:space="preserve">по результатам проведения </w:t>
      </w:r>
      <w:r>
        <w:rPr>
          <w:b/>
          <w:bCs/>
          <w:sz w:val="22"/>
          <w:szCs w:val="22"/>
        </w:rPr>
        <w:t xml:space="preserve"> </w:t>
      </w:r>
      <w:r>
        <w:rPr>
          <w:rFonts w:eastAsia="SimSun" w:cs="Aharoni"/>
          <w:b/>
          <w:bCs/>
          <w:lang w:eastAsia="zh-CN"/>
        </w:rPr>
        <w:t>контрольного мероприятия «</w:t>
      </w:r>
      <w:r w:rsidR="00027405">
        <w:rPr>
          <w:rFonts w:eastAsia="SimSun" w:cs="Aharoni"/>
          <w:b/>
          <w:bCs/>
          <w:lang w:eastAsia="zh-CN"/>
        </w:rPr>
        <w:t xml:space="preserve">Проверка законности и результативности использования бюджетных средств, выделенных в 2023-2024 годах и истекшем периоде 2025 года на реализацию мероприятий по </w:t>
      </w:r>
      <w:r w:rsidR="00A93214">
        <w:rPr>
          <w:rFonts w:eastAsia="SimSun" w:cs="Aharoni"/>
          <w:b/>
          <w:bCs/>
          <w:lang w:eastAsia="zh-CN"/>
        </w:rPr>
        <w:t>развитию молодежного инициативного бюджетирования</w:t>
      </w:r>
      <w:r w:rsidR="00027405">
        <w:rPr>
          <w:rFonts w:eastAsia="SimSun" w:cs="Aharoni"/>
          <w:b/>
          <w:bCs/>
          <w:lang w:eastAsia="zh-CN"/>
        </w:rPr>
        <w:t xml:space="preserve"> в муниципальном образовании «Муниципальный округ </w:t>
      </w:r>
      <w:proofErr w:type="spellStart"/>
      <w:r w:rsidR="00027405">
        <w:rPr>
          <w:rFonts w:eastAsia="SimSun" w:cs="Aharoni"/>
          <w:b/>
          <w:bCs/>
          <w:lang w:eastAsia="zh-CN"/>
        </w:rPr>
        <w:t>Увинский</w:t>
      </w:r>
      <w:proofErr w:type="spellEnd"/>
      <w:r w:rsidR="00027405">
        <w:rPr>
          <w:rFonts w:eastAsia="SimSun" w:cs="Aharoni"/>
          <w:b/>
          <w:bCs/>
          <w:lang w:eastAsia="zh-CN"/>
        </w:rPr>
        <w:t xml:space="preserve"> район Удмуртской Республики</w:t>
      </w:r>
      <w:r>
        <w:rPr>
          <w:rFonts w:eastAsia="SimSun" w:cs="Aharoni"/>
          <w:b/>
          <w:bCs/>
          <w:lang w:eastAsia="zh-CN"/>
        </w:rPr>
        <w:t>»</w:t>
      </w:r>
    </w:p>
    <w:p w:rsidR="005021B7" w:rsidRDefault="005021B7">
      <w:pPr>
        <w:tabs>
          <w:tab w:val="left" w:pos="180"/>
        </w:tabs>
        <w:jc w:val="both"/>
        <w:rPr>
          <w:b/>
          <w:bCs/>
        </w:rPr>
      </w:pPr>
    </w:p>
    <w:p w:rsidR="005021B7" w:rsidRDefault="00D07CEF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5021B7" w:rsidRDefault="00D07CEF">
      <w:pPr>
        <w:tabs>
          <w:tab w:val="left" w:pos="180"/>
        </w:tabs>
        <w:ind w:firstLine="606"/>
        <w:jc w:val="both"/>
      </w:pPr>
      <w:r>
        <w:tab/>
        <w:t>К</w:t>
      </w:r>
      <w:r>
        <w:rPr>
          <w:rFonts w:eastAsia="SimSun" w:cs="Aharoni"/>
          <w:lang w:eastAsia="zh-CN"/>
        </w:rPr>
        <w:t xml:space="preserve">онтрольное мероприятие </w:t>
      </w:r>
      <w:r w:rsidR="002E6C67" w:rsidRPr="002E6C67">
        <w:rPr>
          <w:rFonts w:eastAsia="SimSun" w:cs="Aharoni"/>
          <w:bCs/>
          <w:lang w:eastAsia="zh-CN"/>
        </w:rPr>
        <w:t xml:space="preserve">«Проверка законности и результативности использования бюджетных средств, выделенных в 2023-2024 годах и истекшем периоде 2025 года на реализацию мероприятий по </w:t>
      </w:r>
      <w:r w:rsidR="00C057A9" w:rsidRPr="00C057A9">
        <w:rPr>
          <w:rFonts w:eastAsia="SimSun" w:cs="Aharoni"/>
          <w:bCs/>
          <w:lang w:eastAsia="zh-CN"/>
        </w:rPr>
        <w:t>развитию молодежного инициативного бюджетирования</w:t>
      </w:r>
      <w:r w:rsidR="002E6C67" w:rsidRPr="002E6C67">
        <w:rPr>
          <w:rFonts w:eastAsia="SimSun" w:cs="Aharoni"/>
          <w:bCs/>
          <w:lang w:eastAsia="zh-CN"/>
        </w:rPr>
        <w:t xml:space="preserve"> в муниципальном образовании «Муниципальный округ </w:t>
      </w:r>
      <w:proofErr w:type="spellStart"/>
      <w:r w:rsidR="002E6C67" w:rsidRPr="002E6C67">
        <w:rPr>
          <w:rFonts w:eastAsia="SimSun" w:cs="Aharoni"/>
          <w:bCs/>
          <w:lang w:eastAsia="zh-CN"/>
        </w:rPr>
        <w:t>Увинский</w:t>
      </w:r>
      <w:proofErr w:type="spellEnd"/>
      <w:r w:rsidR="002E6C67" w:rsidRPr="002E6C67">
        <w:rPr>
          <w:rFonts w:eastAsia="SimSun" w:cs="Aharoni"/>
          <w:bCs/>
          <w:lang w:eastAsia="zh-CN"/>
        </w:rPr>
        <w:t xml:space="preserve"> район Удмуртской Республики»</w:t>
      </w:r>
      <w:r>
        <w:t xml:space="preserve"> проведено  в соответствии с требованиями Бюджетного кодекса Российской Федерации (дале</w:t>
      </w:r>
      <w:proofErr w:type="gramStart"/>
      <w:r>
        <w:t>е-</w:t>
      </w:r>
      <w:proofErr w:type="gramEnd"/>
      <w:r>
        <w:t xml:space="preserve"> БК РФ),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4B27F4">
        <w:t>5</w:t>
      </w:r>
      <w:r>
        <w:t xml:space="preserve"> год.</w:t>
      </w:r>
    </w:p>
    <w:p w:rsidR="00A93214" w:rsidRDefault="00D07CEF" w:rsidP="00A93214">
      <w:pPr>
        <w:tabs>
          <w:tab w:val="left" w:pos="180"/>
        </w:tabs>
        <w:ind w:firstLine="720"/>
        <w:jc w:val="both"/>
      </w:pPr>
      <w:r>
        <w:t xml:space="preserve">Объекты проверки: </w:t>
      </w:r>
      <w:r w:rsidR="00A93214">
        <w:rPr>
          <w:rFonts w:eastAsia="SimSun" w:cs="Aharoni"/>
          <w:lang w:eastAsia="zh-CN"/>
        </w:rPr>
        <w:t>Муниципальное общеобразовательное учреждение «</w:t>
      </w:r>
      <w:r w:rsidR="00021E8B">
        <w:rPr>
          <w:rFonts w:eastAsia="SimSun" w:cs="Aharoni"/>
          <w:lang w:eastAsia="zh-CN"/>
        </w:rPr>
        <w:t>Сям</w:t>
      </w:r>
      <w:r w:rsidR="00A93214">
        <w:rPr>
          <w:rFonts w:eastAsia="SimSun" w:cs="Aharoni"/>
          <w:lang w:eastAsia="zh-CN"/>
        </w:rPr>
        <w:t>-</w:t>
      </w:r>
      <w:proofErr w:type="spellStart"/>
      <w:r w:rsidR="00021E8B">
        <w:rPr>
          <w:rFonts w:eastAsia="SimSun" w:cs="Aharoni"/>
          <w:lang w:eastAsia="zh-CN"/>
        </w:rPr>
        <w:t>Можгинская</w:t>
      </w:r>
      <w:proofErr w:type="spellEnd"/>
      <w:r w:rsidR="00021E8B">
        <w:rPr>
          <w:rFonts w:eastAsia="SimSun" w:cs="Aharoni"/>
          <w:lang w:eastAsia="zh-CN"/>
        </w:rPr>
        <w:t xml:space="preserve"> О</w:t>
      </w:r>
      <w:r w:rsidR="00A93214">
        <w:rPr>
          <w:rFonts w:eastAsia="SimSun" w:cs="Aharoni"/>
          <w:lang w:eastAsia="zh-CN"/>
        </w:rPr>
        <w:t>ОШ».</w:t>
      </w:r>
    </w:p>
    <w:p w:rsidR="005021B7" w:rsidRDefault="005021B7">
      <w:pPr>
        <w:tabs>
          <w:tab w:val="left" w:pos="180"/>
        </w:tabs>
        <w:ind w:firstLine="720"/>
        <w:jc w:val="both"/>
      </w:pPr>
    </w:p>
    <w:p w:rsidR="005021B7" w:rsidRDefault="00D07CEF">
      <w:pPr>
        <w:ind w:firstLine="606"/>
        <w:jc w:val="both"/>
      </w:pPr>
      <w:r>
        <w:t xml:space="preserve"> Проверка проводилась  в </w:t>
      </w:r>
      <w:r w:rsidR="00A93214">
        <w:t>4</w:t>
      </w:r>
      <w:r>
        <w:t xml:space="preserve"> квартале 202</w:t>
      </w:r>
      <w:r w:rsidR="004B27F4">
        <w:t>5</w:t>
      </w:r>
      <w:r>
        <w:t xml:space="preserve"> года.</w:t>
      </w:r>
    </w:p>
    <w:p w:rsidR="005021B7" w:rsidRDefault="00D07CEF" w:rsidP="004B27F4">
      <w:pPr>
        <w:pStyle w:val="af1"/>
        <w:tabs>
          <w:tab w:val="left" w:pos="180"/>
        </w:tabs>
        <w:ind w:left="0" w:firstLine="284"/>
        <w:jc w:val="both"/>
      </w:pPr>
      <w:r>
        <w:t xml:space="preserve">По результатам проверки </w:t>
      </w:r>
      <w:r w:rsidR="00021E8B">
        <w:t xml:space="preserve">выявлены </w:t>
      </w:r>
      <w:bookmarkStart w:id="0" w:name="_GoBack"/>
      <w:bookmarkEnd w:id="0"/>
      <w:r w:rsidR="00A93214">
        <w:t xml:space="preserve">нефинансовые </w:t>
      </w:r>
      <w:r w:rsidR="004B27F4">
        <w:t>нарушения.</w:t>
      </w:r>
      <w:r>
        <w:t xml:space="preserve"> </w:t>
      </w:r>
      <w:r w:rsidR="00A93214">
        <w:t>Представление направлено, нарушения устранены.</w:t>
      </w:r>
    </w:p>
    <w:p w:rsidR="005021B7" w:rsidRDefault="005021B7">
      <w:pPr>
        <w:tabs>
          <w:tab w:val="left" w:pos="180"/>
        </w:tabs>
        <w:ind w:firstLine="180"/>
        <w:jc w:val="both"/>
        <w:rPr>
          <w:color w:val="FF6600"/>
        </w:rPr>
      </w:pPr>
    </w:p>
    <w:p w:rsidR="004B27F4" w:rsidRDefault="004B27F4">
      <w:pPr>
        <w:tabs>
          <w:tab w:val="left" w:pos="180"/>
        </w:tabs>
        <w:ind w:firstLine="180"/>
        <w:jc w:val="both"/>
        <w:rPr>
          <w:color w:val="FF6600"/>
        </w:rPr>
      </w:pPr>
    </w:p>
    <w:p w:rsidR="004B27F4" w:rsidRDefault="004B27F4">
      <w:pPr>
        <w:tabs>
          <w:tab w:val="left" w:pos="180"/>
        </w:tabs>
        <w:ind w:firstLine="180"/>
        <w:jc w:val="both"/>
        <w:rPr>
          <w:color w:val="FF6600"/>
        </w:rPr>
      </w:pPr>
    </w:p>
    <w:p w:rsidR="005021B7" w:rsidRDefault="00D07CEF">
      <w:pPr>
        <w:tabs>
          <w:tab w:val="left" w:pos="180"/>
        </w:tabs>
        <w:jc w:val="both"/>
      </w:pPr>
      <w:r>
        <w:t xml:space="preserve">Председатель     </w:t>
      </w:r>
      <w:proofErr w:type="spellStart"/>
      <w:r>
        <w:t>О.С.Мерзлякова</w:t>
      </w:r>
      <w:proofErr w:type="spellEnd"/>
      <w:r>
        <w:t xml:space="preserve">                                                   </w:t>
      </w:r>
    </w:p>
    <w:p w:rsidR="005021B7" w:rsidRDefault="005021B7">
      <w:pPr>
        <w:tabs>
          <w:tab w:val="left" w:pos="180"/>
        </w:tabs>
        <w:jc w:val="both"/>
      </w:pPr>
    </w:p>
    <w:p w:rsidR="005021B7" w:rsidRDefault="00D07CEF">
      <w:pPr>
        <w:tabs>
          <w:tab w:val="left" w:pos="180"/>
        </w:tabs>
        <w:jc w:val="both"/>
      </w:pPr>
      <w:r>
        <w:lastRenderedPageBreak/>
        <w:t xml:space="preserve">                                                     </w:t>
      </w:r>
    </w:p>
    <w:p w:rsidR="005021B7" w:rsidRDefault="005021B7">
      <w:pPr>
        <w:tabs>
          <w:tab w:val="left" w:pos="180"/>
        </w:tabs>
        <w:jc w:val="both"/>
        <w:rPr>
          <w:sz w:val="18"/>
          <w:szCs w:val="18"/>
        </w:rPr>
      </w:pPr>
    </w:p>
    <w:p w:rsidR="005021B7" w:rsidRDefault="005021B7">
      <w:pPr>
        <w:tabs>
          <w:tab w:val="left" w:pos="180"/>
        </w:tabs>
        <w:jc w:val="both"/>
        <w:rPr>
          <w:sz w:val="18"/>
          <w:szCs w:val="18"/>
        </w:rPr>
      </w:pPr>
    </w:p>
    <w:p w:rsidR="005021B7" w:rsidRDefault="005021B7">
      <w:pPr>
        <w:tabs>
          <w:tab w:val="left" w:pos="180"/>
        </w:tabs>
        <w:jc w:val="both"/>
        <w:rPr>
          <w:sz w:val="18"/>
          <w:szCs w:val="18"/>
        </w:rPr>
      </w:pPr>
    </w:p>
    <w:p w:rsidR="005021B7" w:rsidRDefault="005021B7">
      <w:pPr>
        <w:tabs>
          <w:tab w:val="left" w:pos="180"/>
        </w:tabs>
        <w:jc w:val="both"/>
      </w:pPr>
    </w:p>
    <w:sectPr w:rsidR="005021B7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haron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F52B6"/>
    <w:multiLevelType w:val="multilevel"/>
    <w:tmpl w:val="BDAA95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B7"/>
    <w:rsid w:val="00021E8B"/>
    <w:rsid w:val="00027405"/>
    <w:rsid w:val="002E6C67"/>
    <w:rsid w:val="00314007"/>
    <w:rsid w:val="004B27F4"/>
    <w:rsid w:val="005021B7"/>
    <w:rsid w:val="00A93214"/>
    <w:rsid w:val="00C057A9"/>
    <w:rsid w:val="00D07CEF"/>
    <w:rsid w:val="00D344BD"/>
    <w:rsid w:val="00DB754E"/>
    <w:rsid w:val="00F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2022-10-24T13:55:00Z</cp:lastPrinted>
  <dcterms:created xsi:type="dcterms:W3CDTF">2026-01-30T09:38:00Z</dcterms:created>
  <dcterms:modified xsi:type="dcterms:W3CDTF">2026-01-30T09:40:00Z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