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07E" w:rsidRDefault="002602B6">
      <w:r>
        <w:rPr>
          <w:noProof/>
        </w:rPr>
        <w:drawing>
          <wp:anchor distT="0" distB="0" distL="0" distR="0" simplePos="0" relativeHeight="3" behindDoc="0" locked="0" layoutInCell="1" allowOverlap="1">
            <wp:simplePos x="0" y="0"/>
            <wp:positionH relativeFrom="column">
              <wp:posOffset>2589530</wp:posOffset>
            </wp:positionH>
            <wp:positionV relativeFrom="paragraph">
              <wp:posOffset>-667385</wp:posOffset>
            </wp:positionV>
            <wp:extent cx="815340" cy="935990"/>
            <wp:effectExtent l="0" t="0" r="0" b="0"/>
            <wp:wrapNone/>
            <wp:docPr id="1" name="Рисунок 8" descr="I:\герб и флаг\в документы\Герб_окончательный_ч_б_Герольдия 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8" descr="I:\герб и флаг\в документы\Герб_окончательный_ч_б_Герольдия 5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" cy="935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9693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975"/>
        <w:gridCol w:w="1704"/>
        <w:gridCol w:w="4014"/>
      </w:tblGrid>
      <w:tr w:rsidR="00E5407E">
        <w:trPr>
          <w:trHeight w:val="2705"/>
        </w:trPr>
        <w:tc>
          <w:tcPr>
            <w:tcW w:w="3975" w:type="dxa"/>
            <w:shd w:val="clear" w:color="auto" w:fill="auto"/>
          </w:tcPr>
          <w:p w:rsidR="00E5407E" w:rsidRDefault="002602B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КОНТРОЛЬНО-СЧЕТНЫЙ ОРГАН МУНИЦИПАЛЬНОГО ОБРАЗОВАНИЯ</w:t>
            </w:r>
          </w:p>
          <w:p w:rsidR="00E5407E" w:rsidRDefault="002602B6">
            <w:pPr>
              <w:jc w:val="center"/>
            </w:pPr>
            <w:r>
              <w:rPr>
                <w:b/>
              </w:rPr>
              <w:t xml:space="preserve"> «МУНИЦИПАЛЬНЫЙ ОКРУГ УВИНСКИЙ РАЙОН УДМУРТСКОЙ РЕСПУБЛИКИ»</w:t>
            </w:r>
          </w:p>
          <w:p w:rsidR="00E5407E" w:rsidRDefault="00E5407E">
            <w:pPr>
              <w:jc w:val="center"/>
              <w:rPr>
                <w:b/>
              </w:rPr>
            </w:pPr>
          </w:p>
          <w:p w:rsidR="00E5407E" w:rsidRDefault="002602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Калинина ул., д.19, пос. </w:t>
            </w:r>
            <w:proofErr w:type="spellStart"/>
            <w:r>
              <w:rPr>
                <w:sz w:val="20"/>
                <w:szCs w:val="20"/>
              </w:rPr>
              <w:t>Ува</w:t>
            </w:r>
            <w:proofErr w:type="spellEnd"/>
            <w:r>
              <w:rPr>
                <w:sz w:val="20"/>
                <w:szCs w:val="20"/>
              </w:rPr>
              <w:t xml:space="preserve">,            Удмуртская Республика, 427260 </w:t>
            </w:r>
          </w:p>
          <w:p w:rsidR="00E5407E" w:rsidRDefault="002602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тел.(34130) 5-18-71, факс (34130) 5-19-73</w:t>
            </w:r>
          </w:p>
          <w:p w:rsidR="00E5407E" w:rsidRDefault="002602B6">
            <w:pPr>
              <w:jc w:val="center"/>
            </w:pPr>
            <w:r>
              <w:rPr>
                <w:sz w:val="20"/>
                <w:szCs w:val="20"/>
                <w:lang w:val="en-US"/>
              </w:rPr>
              <w:t>E</w:t>
            </w:r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 xml:space="preserve">:  </w:t>
            </w:r>
            <w:hyperlink r:id="rId7">
              <w:r>
                <w:rPr>
                  <w:rStyle w:val="-"/>
                  <w:sz w:val="18"/>
                  <w:szCs w:val="18"/>
                  <w:lang w:val="en-US"/>
                </w:rPr>
                <w:t>kontr</w:t>
              </w:r>
              <w:r>
                <w:rPr>
                  <w:rStyle w:val="-"/>
                  <w:sz w:val="18"/>
                  <w:szCs w:val="18"/>
                </w:rPr>
                <w:t>.</w:t>
              </w:r>
              <w:r>
                <w:rPr>
                  <w:rStyle w:val="-"/>
                  <w:sz w:val="18"/>
                  <w:szCs w:val="18"/>
                  <w:lang w:val="en-US"/>
                </w:rPr>
                <w:t>organ</w:t>
              </w:r>
              <w:r>
                <w:rPr>
                  <w:rStyle w:val="-"/>
                  <w:sz w:val="18"/>
                  <w:szCs w:val="18"/>
                </w:rPr>
                <w:t>1821@</w:t>
              </w:r>
              <w:r>
                <w:rPr>
                  <w:rStyle w:val="-"/>
                  <w:sz w:val="18"/>
                  <w:szCs w:val="18"/>
                  <w:lang w:val="en-US"/>
                </w:rPr>
                <w:t>mail</w:t>
              </w:r>
              <w:r>
                <w:rPr>
                  <w:rStyle w:val="-"/>
                  <w:sz w:val="18"/>
                  <w:szCs w:val="18"/>
                </w:rPr>
                <w:t>.</w:t>
              </w:r>
              <w:proofErr w:type="spellStart"/>
              <w:r>
                <w:rPr>
                  <w:rStyle w:val="-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  <w:r>
              <w:rPr>
                <w:color w:val="000000"/>
                <w:sz w:val="20"/>
                <w:szCs w:val="20"/>
                <w:u w:val="single"/>
              </w:rPr>
              <w:t xml:space="preserve">, </w:t>
            </w:r>
          </w:p>
          <w:p w:rsidR="00E5407E" w:rsidRDefault="002602B6">
            <w:pPr>
              <w:jc w:val="center"/>
            </w:pPr>
            <w:r>
              <w:rPr>
                <w:color w:val="000000"/>
                <w:sz w:val="20"/>
                <w:szCs w:val="20"/>
              </w:rPr>
              <w:t xml:space="preserve">сайт: 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uva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udmurt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ru</w:t>
            </w:r>
            <w:proofErr w:type="spellEnd"/>
          </w:p>
          <w:p w:rsidR="00E5407E" w:rsidRPr="00C429A2" w:rsidRDefault="00E5407E">
            <w:pPr>
              <w:jc w:val="center"/>
              <w:rPr>
                <w:color w:val="000000"/>
              </w:rPr>
            </w:pPr>
          </w:p>
          <w:p w:rsidR="00E5407E" w:rsidRDefault="002602B6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0" distR="0" simplePos="0" relativeHeight="2" behindDoc="0" locked="0" layoutInCell="1" allowOverlap="1" wp14:anchorId="6E9B1480">
                      <wp:simplePos x="0" y="0"/>
                      <wp:positionH relativeFrom="column">
                        <wp:posOffset>127635</wp:posOffset>
                      </wp:positionH>
                      <wp:positionV relativeFrom="paragraph">
                        <wp:posOffset>4445</wp:posOffset>
                      </wp:positionV>
                      <wp:extent cx="5987415" cy="1270"/>
                      <wp:effectExtent l="0" t="0" r="26670" b="19050"/>
                      <wp:wrapNone/>
                      <wp:docPr id="2" name="Прямая соединительная линия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986800" cy="0"/>
                              </a:xfrm>
                              <a:prstGeom prst="line">
                                <a:avLst/>
                              </a:prstGeom>
                              <a:ln w="2232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10.05pt,0.35pt" to="481.4pt,0.35pt" ID="Прямая соединительная линия 22" stroked="t" style="position:absolute" wp14:anchorId="6E9B1480">
                      <v:stroke color="black" weight="22320" joinstyle="round" endcap="flat"/>
                      <v:fill o:detectmouseclick="t" on="false"/>
                    </v:line>
                  </w:pict>
                </mc:Fallback>
              </mc:AlternateContent>
            </w:r>
          </w:p>
        </w:tc>
        <w:tc>
          <w:tcPr>
            <w:tcW w:w="1704" w:type="dxa"/>
            <w:shd w:val="clear" w:color="auto" w:fill="auto"/>
          </w:tcPr>
          <w:p w:rsidR="00E5407E" w:rsidRDefault="00E5407E">
            <w:pPr>
              <w:rPr>
                <w:sz w:val="28"/>
                <w:szCs w:val="28"/>
              </w:rPr>
            </w:pPr>
          </w:p>
        </w:tc>
        <w:tc>
          <w:tcPr>
            <w:tcW w:w="4014" w:type="dxa"/>
            <w:shd w:val="clear" w:color="auto" w:fill="auto"/>
          </w:tcPr>
          <w:p w:rsidR="00E5407E" w:rsidRDefault="002602B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</w:rPr>
              <w:t xml:space="preserve">«УДМУРТ ЭЛЬКУНЫСЬ </w:t>
            </w:r>
          </w:p>
          <w:p w:rsidR="00E5407E" w:rsidRDefault="002602B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 xml:space="preserve">УВА ЁРОС </w:t>
            </w:r>
          </w:p>
          <w:p w:rsidR="00E5407E" w:rsidRDefault="002602B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МУНИЦИПАЛ ОКРУГ»</w:t>
            </w:r>
          </w:p>
          <w:p w:rsidR="00E5407E" w:rsidRDefault="002602B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 xml:space="preserve">МУНИЦИПАЛ КЫЛДЫТЭТЛЭН </w:t>
            </w:r>
          </w:p>
          <w:p w:rsidR="00E5407E" w:rsidRDefault="002602B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 xml:space="preserve">ЭСКЕРОН-ЛЫДЪЯНЪЯ ЁЗЭСЭЗ </w:t>
            </w:r>
          </w:p>
          <w:p w:rsidR="00E5407E" w:rsidRDefault="00E5407E">
            <w:pPr>
              <w:jc w:val="center"/>
              <w:rPr>
                <w:sz w:val="28"/>
                <w:szCs w:val="28"/>
              </w:rPr>
            </w:pPr>
          </w:p>
          <w:p w:rsidR="00E5407E" w:rsidRDefault="002602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Калинина </w:t>
            </w:r>
            <w:proofErr w:type="spellStart"/>
            <w:r>
              <w:rPr>
                <w:sz w:val="20"/>
                <w:szCs w:val="20"/>
              </w:rPr>
              <w:t>ур</w:t>
            </w:r>
            <w:proofErr w:type="spellEnd"/>
            <w:r>
              <w:rPr>
                <w:sz w:val="20"/>
                <w:szCs w:val="20"/>
              </w:rPr>
              <w:t xml:space="preserve">., 19 юрт, </w:t>
            </w:r>
            <w:proofErr w:type="spellStart"/>
            <w:r>
              <w:rPr>
                <w:sz w:val="20"/>
                <w:szCs w:val="20"/>
              </w:rPr>
              <w:t>Ува</w:t>
            </w:r>
            <w:proofErr w:type="spellEnd"/>
            <w:r>
              <w:rPr>
                <w:sz w:val="20"/>
                <w:szCs w:val="20"/>
              </w:rPr>
              <w:t xml:space="preserve"> пос., </w:t>
            </w:r>
          </w:p>
          <w:p w:rsidR="00E5407E" w:rsidRDefault="002602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Удмурт </w:t>
            </w:r>
            <w:proofErr w:type="spellStart"/>
            <w:r>
              <w:rPr>
                <w:sz w:val="20"/>
                <w:szCs w:val="20"/>
              </w:rPr>
              <w:t>Элькун</w:t>
            </w:r>
            <w:proofErr w:type="spellEnd"/>
            <w:r>
              <w:rPr>
                <w:sz w:val="20"/>
                <w:szCs w:val="20"/>
              </w:rPr>
              <w:t>, 427260</w:t>
            </w:r>
          </w:p>
          <w:p w:rsidR="00E5407E" w:rsidRDefault="002602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тел.(34130) 5-11-04, факс (34130) 5-19-73</w:t>
            </w:r>
          </w:p>
          <w:p w:rsidR="00E5407E" w:rsidRDefault="002602B6">
            <w:pPr>
              <w:jc w:val="center"/>
            </w:pPr>
            <w:r>
              <w:rPr>
                <w:sz w:val="20"/>
                <w:szCs w:val="20"/>
                <w:lang w:val="en-US"/>
              </w:rPr>
              <w:t>E</w:t>
            </w:r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 xml:space="preserve">:  </w:t>
            </w:r>
            <w:hyperlink r:id="rId8">
              <w:r>
                <w:rPr>
                  <w:rStyle w:val="-"/>
                  <w:sz w:val="18"/>
                  <w:szCs w:val="18"/>
                  <w:lang w:val="en-US"/>
                </w:rPr>
                <w:t>kontr</w:t>
              </w:r>
              <w:r>
                <w:rPr>
                  <w:rStyle w:val="-"/>
                  <w:sz w:val="18"/>
                  <w:szCs w:val="18"/>
                </w:rPr>
                <w:t>.</w:t>
              </w:r>
              <w:r>
                <w:rPr>
                  <w:rStyle w:val="-"/>
                  <w:sz w:val="18"/>
                  <w:szCs w:val="18"/>
                  <w:lang w:val="en-US"/>
                </w:rPr>
                <w:t>organ</w:t>
              </w:r>
              <w:r>
                <w:rPr>
                  <w:rStyle w:val="-"/>
                  <w:sz w:val="18"/>
                  <w:szCs w:val="18"/>
                </w:rPr>
                <w:t>1821@</w:t>
              </w:r>
              <w:r>
                <w:rPr>
                  <w:rStyle w:val="-"/>
                  <w:sz w:val="18"/>
                  <w:szCs w:val="18"/>
                  <w:lang w:val="en-US"/>
                </w:rPr>
                <w:t>mail</w:t>
              </w:r>
              <w:r>
                <w:rPr>
                  <w:rStyle w:val="-"/>
                  <w:sz w:val="18"/>
                  <w:szCs w:val="18"/>
                </w:rPr>
                <w:t>.</w:t>
              </w:r>
              <w:proofErr w:type="spellStart"/>
              <w:r>
                <w:rPr>
                  <w:rStyle w:val="-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  <w:r>
              <w:rPr>
                <w:color w:val="000000"/>
                <w:sz w:val="20"/>
                <w:szCs w:val="20"/>
                <w:u w:val="single"/>
              </w:rPr>
              <w:t xml:space="preserve">, </w:t>
            </w:r>
          </w:p>
          <w:p w:rsidR="00E5407E" w:rsidRDefault="002602B6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0"/>
                <w:szCs w:val="20"/>
              </w:rPr>
              <w:t xml:space="preserve">сайт: 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uva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udmurt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</w:tbl>
    <w:p w:rsidR="00E5407E" w:rsidRDefault="00E5407E">
      <w:pPr>
        <w:tabs>
          <w:tab w:val="center" w:pos="5103"/>
          <w:tab w:val="left" w:pos="6182"/>
        </w:tabs>
        <w:jc w:val="center"/>
        <w:rPr>
          <w:b/>
          <w:sz w:val="28"/>
          <w:szCs w:val="28"/>
        </w:rPr>
      </w:pPr>
    </w:p>
    <w:p w:rsidR="00E5407E" w:rsidRDefault="00E5407E">
      <w:pPr>
        <w:tabs>
          <w:tab w:val="left" w:pos="180"/>
        </w:tabs>
        <w:jc w:val="right"/>
        <w:rPr>
          <w:sz w:val="16"/>
          <w:szCs w:val="16"/>
        </w:rPr>
      </w:pPr>
    </w:p>
    <w:p w:rsidR="00E5407E" w:rsidRDefault="00E5407E">
      <w:pPr>
        <w:rPr>
          <w:b/>
          <w:sz w:val="16"/>
          <w:szCs w:val="16"/>
        </w:rPr>
      </w:pPr>
    </w:p>
    <w:p w:rsidR="00E5407E" w:rsidRDefault="002602B6">
      <w:pPr>
        <w:jc w:val="center"/>
      </w:pPr>
      <w:r>
        <w:rPr>
          <w:b/>
          <w:bCs/>
        </w:rPr>
        <w:t xml:space="preserve">Отчет </w:t>
      </w:r>
    </w:p>
    <w:p w:rsidR="00E5407E" w:rsidRDefault="002602B6">
      <w:pPr>
        <w:tabs>
          <w:tab w:val="left" w:pos="180"/>
        </w:tabs>
        <w:jc w:val="center"/>
      </w:pPr>
      <w:r>
        <w:rPr>
          <w:b/>
        </w:rPr>
        <w:t xml:space="preserve">по результатам проведения </w:t>
      </w:r>
      <w:r>
        <w:rPr>
          <w:b/>
          <w:bCs/>
          <w:sz w:val="22"/>
          <w:szCs w:val="22"/>
        </w:rPr>
        <w:t xml:space="preserve"> </w:t>
      </w:r>
      <w:r>
        <w:rPr>
          <w:rFonts w:eastAsia="SimSun" w:cs="Aharoni"/>
          <w:b/>
          <w:bCs/>
          <w:lang w:eastAsia="zh-CN"/>
        </w:rPr>
        <w:t>контрольного мероприятия «</w:t>
      </w:r>
      <w:bookmarkStart w:id="0" w:name="__DdeLink__466_2542705078"/>
      <w:r>
        <w:rPr>
          <w:rFonts w:eastAsia="SimSun" w:cs="Aharoni"/>
          <w:b/>
          <w:bCs/>
          <w:lang w:eastAsia="zh-CN"/>
        </w:rPr>
        <w:t xml:space="preserve">Проверка соблюдения порядка управления и </w:t>
      </w:r>
      <w:r>
        <w:rPr>
          <w:rFonts w:eastAsia="SimSun" w:cs="Aharoni"/>
          <w:b/>
          <w:bCs/>
          <w:lang w:eastAsia="zh-CN"/>
        </w:rPr>
        <w:t xml:space="preserve">распоряжения имуществом, находящимся в собственности муниципального образования «Муниципальный округ </w:t>
      </w:r>
      <w:proofErr w:type="spellStart"/>
      <w:r>
        <w:rPr>
          <w:rFonts w:eastAsia="SimSun" w:cs="Aharoni"/>
          <w:b/>
          <w:bCs/>
          <w:lang w:eastAsia="zh-CN"/>
        </w:rPr>
        <w:t>Увинский</w:t>
      </w:r>
      <w:proofErr w:type="spellEnd"/>
      <w:r>
        <w:rPr>
          <w:rFonts w:eastAsia="SimSun" w:cs="Aharoni"/>
          <w:b/>
          <w:bCs/>
          <w:lang w:eastAsia="zh-CN"/>
        </w:rPr>
        <w:t xml:space="preserve"> район Удмуртской Республики</w:t>
      </w:r>
      <w:bookmarkEnd w:id="0"/>
      <w:r>
        <w:rPr>
          <w:rFonts w:eastAsia="SimSun" w:cs="Aharoni"/>
          <w:b/>
          <w:bCs/>
          <w:lang w:eastAsia="zh-CN"/>
        </w:rPr>
        <w:t>»</w:t>
      </w:r>
    </w:p>
    <w:p w:rsidR="00E5407E" w:rsidRDefault="00E5407E">
      <w:pPr>
        <w:tabs>
          <w:tab w:val="left" w:pos="180"/>
        </w:tabs>
        <w:jc w:val="both"/>
        <w:rPr>
          <w:b/>
          <w:bCs/>
        </w:rPr>
      </w:pPr>
    </w:p>
    <w:p w:rsidR="00E5407E" w:rsidRDefault="002602B6">
      <w:pPr>
        <w:tabs>
          <w:tab w:val="left" w:pos="180"/>
        </w:tabs>
        <w:ind w:firstLine="426"/>
        <w:jc w:val="both"/>
      </w:pPr>
      <w:r>
        <w:rPr>
          <w:b/>
          <w:bCs/>
        </w:rPr>
        <w:t xml:space="preserve">                                                                                                          </w:t>
      </w:r>
      <w:r>
        <w:rPr>
          <w:bCs/>
        </w:rPr>
        <w:t xml:space="preserve"> </w:t>
      </w:r>
    </w:p>
    <w:p w:rsidR="00E5407E" w:rsidRDefault="002602B6">
      <w:pPr>
        <w:tabs>
          <w:tab w:val="left" w:pos="180"/>
        </w:tabs>
        <w:ind w:firstLine="606"/>
        <w:jc w:val="both"/>
      </w:pPr>
      <w:r>
        <w:tab/>
      </w:r>
      <w:r>
        <w:t>К</w:t>
      </w:r>
      <w:r>
        <w:rPr>
          <w:rFonts w:eastAsia="SimSun" w:cs="Aharoni"/>
          <w:lang w:eastAsia="zh-CN"/>
        </w:rPr>
        <w:t>онтрол</w:t>
      </w:r>
      <w:r>
        <w:rPr>
          <w:rFonts w:eastAsia="SimSun" w:cs="Aharoni"/>
          <w:lang w:eastAsia="zh-CN"/>
        </w:rPr>
        <w:t xml:space="preserve">ьное мероприятие «Проверка соблюдения порядка управления и распоряжения имуществом, находящимся в собственности муниципального образования «Муниципальный округ </w:t>
      </w:r>
      <w:proofErr w:type="spellStart"/>
      <w:r>
        <w:rPr>
          <w:rFonts w:eastAsia="SimSun" w:cs="Aharoni"/>
          <w:lang w:eastAsia="zh-CN"/>
        </w:rPr>
        <w:t>Увинский</w:t>
      </w:r>
      <w:proofErr w:type="spellEnd"/>
      <w:r>
        <w:rPr>
          <w:rFonts w:eastAsia="SimSun" w:cs="Aharoni"/>
          <w:lang w:eastAsia="zh-CN"/>
        </w:rPr>
        <w:t xml:space="preserve"> район Удмуртской Республики»</w:t>
      </w:r>
      <w:r>
        <w:t xml:space="preserve"> </w:t>
      </w:r>
      <w:r>
        <w:t>проведено  в соответствии с требованиями Бюджетного кодекс</w:t>
      </w:r>
      <w:r>
        <w:t>а Российской Федерации (дале</w:t>
      </w:r>
      <w:proofErr w:type="gramStart"/>
      <w:r>
        <w:t>е-</w:t>
      </w:r>
      <w:proofErr w:type="gramEnd"/>
      <w:r>
        <w:t xml:space="preserve"> БК РФ), положениями Федерального закона от 07.02.2011г. № 6-ФЗ «Об общих принципах организации и деятельности контрольно-счетных органов субъектов Российской Федерации и муниципальных</w:t>
      </w:r>
      <w:r>
        <w:rPr>
          <w:sz w:val="28"/>
          <w:szCs w:val="28"/>
        </w:rPr>
        <w:t xml:space="preserve"> </w:t>
      </w:r>
      <w:r>
        <w:t>образований», Уставом муниципального обра</w:t>
      </w:r>
      <w:r>
        <w:t xml:space="preserve">зования «Муниципальный округ </w:t>
      </w:r>
      <w:proofErr w:type="spellStart"/>
      <w:r>
        <w:t>Увинский</w:t>
      </w:r>
      <w:proofErr w:type="spellEnd"/>
      <w:r>
        <w:t xml:space="preserve"> район Удмуртской Республики», Положением о</w:t>
      </w:r>
      <w:proofErr w:type="gramStart"/>
      <w:r>
        <w:t xml:space="preserve"> </w:t>
      </w:r>
      <w:proofErr w:type="spellStart"/>
      <w:r>
        <w:t>К</w:t>
      </w:r>
      <w:proofErr w:type="gramEnd"/>
      <w:r>
        <w:t>онтрольно</w:t>
      </w:r>
      <w:proofErr w:type="spellEnd"/>
      <w:r>
        <w:t xml:space="preserve"> - счетном органе муниципального образования «Муниципальный округ </w:t>
      </w:r>
      <w:proofErr w:type="spellStart"/>
      <w:r>
        <w:t>Увинский</w:t>
      </w:r>
      <w:proofErr w:type="spellEnd"/>
      <w:r>
        <w:t xml:space="preserve"> район Удмуртской Республики», утвержденным Решением Совета депутатов муниципального образо</w:t>
      </w:r>
      <w:r>
        <w:t xml:space="preserve">вания «Муниципальный округ </w:t>
      </w:r>
      <w:proofErr w:type="spellStart"/>
      <w:r>
        <w:t>Увинский</w:t>
      </w:r>
      <w:proofErr w:type="spellEnd"/>
      <w:r>
        <w:t xml:space="preserve"> район Удмуртской Республики» от 02.12.2021 № 81, планом работы Контрольно-счетного органа муниципального образования «Муниципальный округ </w:t>
      </w:r>
      <w:proofErr w:type="spellStart"/>
      <w:r>
        <w:t>Увинский</w:t>
      </w:r>
      <w:proofErr w:type="spellEnd"/>
      <w:r>
        <w:t xml:space="preserve"> район Удмуртской Республики» на 2025</w:t>
      </w:r>
      <w:r>
        <w:t xml:space="preserve"> год.</w:t>
      </w:r>
    </w:p>
    <w:p w:rsidR="00E5407E" w:rsidRDefault="002602B6">
      <w:pPr>
        <w:ind w:firstLine="606"/>
        <w:jc w:val="both"/>
      </w:pPr>
      <w:r>
        <w:t xml:space="preserve"> </w:t>
      </w:r>
      <w:r>
        <w:t>Проверка проведена в 3</w:t>
      </w:r>
      <w:r>
        <w:t xml:space="preserve"> квартал</w:t>
      </w:r>
      <w:r>
        <w:t>е 2022 года.</w:t>
      </w:r>
    </w:p>
    <w:p w:rsidR="00E5407E" w:rsidRDefault="002602B6">
      <w:pPr>
        <w:pStyle w:val="af1"/>
        <w:tabs>
          <w:tab w:val="left" w:pos="180"/>
        </w:tabs>
        <w:ind w:left="0" w:firstLine="284"/>
      </w:pPr>
      <w:r>
        <w:t xml:space="preserve">По результатам  проверки  выявлены </w:t>
      </w:r>
      <w:r>
        <w:t>нарушения.</w:t>
      </w:r>
    </w:p>
    <w:p w:rsidR="00E5407E" w:rsidRDefault="002602B6">
      <w:pPr>
        <w:pStyle w:val="af1"/>
        <w:tabs>
          <w:tab w:val="left" w:pos="180"/>
        </w:tabs>
        <w:ind w:left="0" w:firstLine="284"/>
        <w:jc w:val="both"/>
      </w:pPr>
      <w:r>
        <w:t xml:space="preserve"> </w:t>
      </w:r>
      <w:r>
        <w:tab/>
      </w:r>
      <w:r>
        <w:t>Представление по результатам контрольного мероприятия направлено, нарушения устранены.</w:t>
      </w:r>
      <w:bookmarkStart w:id="1" w:name="_GoBack"/>
      <w:bookmarkEnd w:id="1"/>
    </w:p>
    <w:p w:rsidR="00E5407E" w:rsidRDefault="00E5407E">
      <w:pPr>
        <w:tabs>
          <w:tab w:val="left" w:pos="180"/>
        </w:tabs>
        <w:ind w:firstLine="180"/>
        <w:jc w:val="both"/>
        <w:rPr>
          <w:color w:val="FF6600"/>
        </w:rPr>
      </w:pPr>
    </w:p>
    <w:p w:rsidR="00E5407E" w:rsidRDefault="002602B6">
      <w:pPr>
        <w:tabs>
          <w:tab w:val="left" w:pos="180"/>
        </w:tabs>
        <w:jc w:val="both"/>
      </w:pPr>
      <w:r>
        <w:t xml:space="preserve">Председатель     </w:t>
      </w:r>
      <w:proofErr w:type="spellStart"/>
      <w:r>
        <w:t>О.С.Мерзлякова</w:t>
      </w:r>
      <w:proofErr w:type="spellEnd"/>
      <w:r>
        <w:t xml:space="preserve">                                                   </w:t>
      </w:r>
    </w:p>
    <w:p w:rsidR="00E5407E" w:rsidRDefault="00E5407E">
      <w:pPr>
        <w:tabs>
          <w:tab w:val="left" w:pos="180"/>
        </w:tabs>
        <w:jc w:val="both"/>
      </w:pPr>
    </w:p>
    <w:p w:rsidR="00E5407E" w:rsidRDefault="002602B6">
      <w:pPr>
        <w:tabs>
          <w:tab w:val="left" w:pos="180"/>
        </w:tabs>
        <w:jc w:val="both"/>
      </w:pPr>
      <w:r>
        <w:t xml:space="preserve">                                                     </w:t>
      </w:r>
    </w:p>
    <w:p w:rsidR="00E5407E" w:rsidRDefault="00E5407E">
      <w:pPr>
        <w:tabs>
          <w:tab w:val="left" w:pos="180"/>
        </w:tabs>
        <w:jc w:val="both"/>
        <w:rPr>
          <w:sz w:val="18"/>
          <w:szCs w:val="18"/>
        </w:rPr>
      </w:pPr>
    </w:p>
    <w:p w:rsidR="00E5407E" w:rsidRDefault="00E5407E">
      <w:pPr>
        <w:tabs>
          <w:tab w:val="left" w:pos="180"/>
        </w:tabs>
        <w:jc w:val="both"/>
        <w:rPr>
          <w:sz w:val="18"/>
          <w:szCs w:val="18"/>
        </w:rPr>
      </w:pPr>
    </w:p>
    <w:p w:rsidR="00E5407E" w:rsidRDefault="00E5407E">
      <w:pPr>
        <w:tabs>
          <w:tab w:val="left" w:pos="180"/>
        </w:tabs>
        <w:jc w:val="both"/>
        <w:rPr>
          <w:sz w:val="18"/>
          <w:szCs w:val="18"/>
        </w:rPr>
      </w:pPr>
    </w:p>
    <w:p w:rsidR="00E5407E" w:rsidRDefault="00E5407E">
      <w:pPr>
        <w:tabs>
          <w:tab w:val="left" w:pos="180"/>
        </w:tabs>
        <w:jc w:val="both"/>
      </w:pPr>
    </w:p>
    <w:sectPr w:rsidR="00E5407E">
      <w:pgSz w:w="11906" w:h="16838"/>
      <w:pgMar w:top="1418" w:right="567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haroni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8E7794"/>
    <w:multiLevelType w:val="multilevel"/>
    <w:tmpl w:val="5FD8794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mirrorMargins/>
  <w:proofState w:spelling="clean" w:grammar="clean"/>
  <w:defaultTabStop w:val="4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07E"/>
    <w:rsid w:val="002602B6"/>
    <w:rsid w:val="00C429A2"/>
    <w:rsid w:val="00E54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E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jc w:val="center"/>
      <w:outlineLvl w:val="4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qFormat/>
    <w:rsid w:val="00D12E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FontStyle12">
    <w:name w:val="Font Style12"/>
    <w:uiPriority w:val="99"/>
    <w:qFormat/>
    <w:rsid w:val="00D12EAE"/>
    <w:rPr>
      <w:rFonts w:ascii="Times New Roman" w:hAnsi="Times New Roman" w:cs="Times New Roman"/>
      <w:sz w:val="22"/>
      <w:szCs w:val="22"/>
    </w:rPr>
  </w:style>
  <w:style w:type="character" w:customStyle="1" w:styleId="a4">
    <w:name w:val="Текст выноски Знак"/>
    <w:basedOn w:val="a0"/>
    <w:uiPriority w:val="99"/>
    <w:semiHidden/>
    <w:qFormat/>
    <w:rsid w:val="00F3590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Верхний колонтитул Знак"/>
    <w:basedOn w:val="a0"/>
    <w:uiPriority w:val="99"/>
    <w:qFormat/>
    <w:rsid w:val="00F3590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uiPriority w:val="99"/>
    <w:qFormat/>
    <w:rsid w:val="00F3590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WW8Num2z0">
    <w:name w:val="WW8Num2z0"/>
    <w:qFormat/>
  </w:style>
  <w:style w:type="character" w:customStyle="1" w:styleId="ListLabel1">
    <w:name w:val="ListLabel 1"/>
    <w:qFormat/>
    <w:rPr>
      <w:sz w:val="18"/>
      <w:szCs w:val="18"/>
      <w:lang w:val="en-US"/>
    </w:rPr>
  </w:style>
  <w:style w:type="character" w:customStyle="1" w:styleId="ListLabel2">
    <w:name w:val="ListLabel 2"/>
    <w:qFormat/>
    <w:rPr>
      <w:sz w:val="18"/>
      <w:szCs w:val="18"/>
    </w:rPr>
  </w:style>
  <w:style w:type="character" w:customStyle="1" w:styleId="ListLabel3">
    <w:name w:val="ListLabel 3"/>
    <w:qFormat/>
    <w:rPr>
      <w:sz w:val="18"/>
      <w:szCs w:val="18"/>
      <w:lang w:val="en-US"/>
    </w:rPr>
  </w:style>
  <w:style w:type="character" w:customStyle="1" w:styleId="ListLabel4">
    <w:name w:val="ListLabel 4"/>
    <w:qFormat/>
    <w:rPr>
      <w:sz w:val="18"/>
      <w:szCs w:val="18"/>
    </w:rPr>
  </w:style>
  <w:style w:type="character" w:customStyle="1" w:styleId="ListLabel5">
    <w:name w:val="ListLabel 5"/>
    <w:qFormat/>
    <w:rPr>
      <w:sz w:val="18"/>
      <w:szCs w:val="18"/>
      <w:lang w:val="en-US"/>
    </w:rPr>
  </w:style>
  <w:style w:type="character" w:customStyle="1" w:styleId="ListLabel6">
    <w:name w:val="ListLabel 6"/>
    <w:qFormat/>
    <w:rPr>
      <w:sz w:val="18"/>
      <w:szCs w:val="18"/>
    </w:rPr>
  </w:style>
  <w:style w:type="character" w:customStyle="1" w:styleId="ListLabel7">
    <w:name w:val="ListLabel 7"/>
    <w:qFormat/>
    <w:rPr>
      <w:sz w:val="18"/>
      <w:szCs w:val="18"/>
      <w:lang w:val="en-US"/>
    </w:rPr>
  </w:style>
  <w:style w:type="character" w:customStyle="1" w:styleId="ListLabel8">
    <w:name w:val="ListLabel 8"/>
    <w:qFormat/>
    <w:rPr>
      <w:sz w:val="18"/>
      <w:szCs w:val="18"/>
    </w:rPr>
  </w:style>
  <w:style w:type="character" w:customStyle="1" w:styleId="ListLabel9">
    <w:name w:val="ListLabel 9"/>
    <w:qFormat/>
    <w:rPr>
      <w:sz w:val="18"/>
      <w:szCs w:val="18"/>
      <w:lang w:val="en-US"/>
    </w:rPr>
  </w:style>
  <w:style w:type="character" w:customStyle="1" w:styleId="ListLabel10">
    <w:name w:val="ListLabel 10"/>
    <w:qFormat/>
    <w:rPr>
      <w:sz w:val="18"/>
      <w:szCs w:val="18"/>
    </w:rPr>
  </w:style>
  <w:style w:type="character" w:customStyle="1" w:styleId="ListLabel11">
    <w:name w:val="ListLabel 11"/>
    <w:qFormat/>
    <w:rPr>
      <w:sz w:val="18"/>
      <w:szCs w:val="18"/>
      <w:lang w:val="en-US"/>
    </w:rPr>
  </w:style>
  <w:style w:type="character" w:customStyle="1" w:styleId="ListLabel12">
    <w:name w:val="ListLabel 12"/>
    <w:qFormat/>
    <w:rPr>
      <w:sz w:val="18"/>
      <w:szCs w:val="18"/>
    </w:rPr>
  </w:style>
  <w:style w:type="character" w:customStyle="1" w:styleId="ListLabel13">
    <w:name w:val="ListLabel 13"/>
    <w:qFormat/>
    <w:rPr>
      <w:sz w:val="18"/>
      <w:szCs w:val="18"/>
      <w:lang w:val="en-US"/>
    </w:rPr>
  </w:style>
  <w:style w:type="character" w:customStyle="1" w:styleId="ListLabel14">
    <w:name w:val="ListLabel 14"/>
    <w:qFormat/>
    <w:rPr>
      <w:sz w:val="18"/>
      <w:szCs w:val="18"/>
    </w:rPr>
  </w:style>
  <w:style w:type="character" w:customStyle="1" w:styleId="ListLabel15">
    <w:name w:val="ListLabel 15"/>
    <w:qFormat/>
    <w:rPr>
      <w:sz w:val="18"/>
      <w:szCs w:val="18"/>
      <w:lang w:val="en-US"/>
    </w:rPr>
  </w:style>
  <w:style w:type="character" w:customStyle="1" w:styleId="ListLabel16">
    <w:name w:val="ListLabel 16"/>
    <w:qFormat/>
    <w:rPr>
      <w:sz w:val="18"/>
      <w:szCs w:val="18"/>
    </w:rPr>
  </w:style>
  <w:style w:type="character" w:customStyle="1" w:styleId="ListLabel17">
    <w:name w:val="ListLabel 17"/>
    <w:qFormat/>
    <w:rPr>
      <w:sz w:val="18"/>
      <w:szCs w:val="18"/>
      <w:lang w:val="en-US"/>
    </w:rPr>
  </w:style>
  <w:style w:type="character" w:customStyle="1" w:styleId="ListLabel18">
    <w:name w:val="ListLabel 18"/>
    <w:qFormat/>
    <w:rPr>
      <w:sz w:val="18"/>
      <w:szCs w:val="18"/>
    </w:rPr>
  </w:style>
  <w:style w:type="character" w:customStyle="1" w:styleId="ListLabel19">
    <w:name w:val="ListLabel 19"/>
    <w:qFormat/>
    <w:rPr>
      <w:sz w:val="18"/>
      <w:szCs w:val="18"/>
      <w:lang w:val="en-US"/>
    </w:rPr>
  </w:style>
  <w:style w:type="character" w:customStyle="1" w:styleId="ListLabel20">
    <w:name w:val="ListLabel 20"/>
    <w:qFormat/>
    <w:rPr>
      <w:sz w:val="18"/>
      <w:szCs w:val="18"/>
    </w:rPr>
  </w:style>
  <w:style w:type="character" w:customStyle="1" w:styleId="ListLabel21">
    <w:name w:val="ListLabel 21"/>
    <w:qFormat/>
    <w:rPr>
      <w:sz w:val="18"/>
      <w:szCs w:val="18"/>
      <w:lang w:val="en-US"/>
    </w:rPr>
  </w:style>
  <w:style w:type="character" w:customStyle="1" w:styleId="ListLabel22">
    <w:name w:val="ListLabel 22"/>
    <w:qFormat/>
    <w:rPr>
      <w:sz w:val="18"/>
      <w:szCs w:val="18"/>
    </w:rPr>
  </w:style>
  <w:style w:type="character" w:customStyle="1" w:styleId="a7">
    <w:name w:val="Выделение жирным"/>
    <w:qFormat/>
    <w:rPr>
      <w:rFonts w:ascii="Verdana" w:hAnsi="Verdana" w:cs="Verdana"/>
      <w:b/>
      <w:bCs/>
    </w:rPr>
  </w:style>
  <w:style w:type="character" w:customStyle="1" w:styleId="a8">
    <w:name w:val="Маркеры списка"/>
    <w:qFormat/>
    <w:rPr>
      <w:rFonts w:ascii="OpenSymbol" w:eastAsia="OpenSymbol" w:hAnsi="OpenSymbol" w:cs="OpenSymbol"/>
    </w:rPr>
  </w:style>
  <w:style w:type="character" w:customStyle="1" w:styleId="ListLabel23">
    <w:name w:val="ListLabel 23"/>
    <w:qFormat/>
    <w:rPr>
      <w:sz w:val="18"/>
      <w:szCs w:val="18"/>
      <w:lang w:val="en-US"/>
    </w:rPr>
  </w:style>
  <w:style w:type="character" w:customStyle="1" w:styleId="ListLabel24">
    <w:name w:val="ListLabel 24"/>
    <w:qFormat/>
    <w:rPr>
      <w:sz w:val="18"/>
      <w:szCs w:val="18"/>
    </w:rPr>
  </w:style>
  <w:style w:type="character" w:customStyle="1" w:styleId="ListLabel25">
    <w:name w:val="ListLabel 25"/>
    <w:qFormat/>
    <w:rPr>
      <w:sz w:val="18"/>
      <w:szCs w:val="18"/>
      <w:lang w:val="en-US"/>
    </w:rPr>
  </w:style>
  <w:style w:type="character" w:customStyle="1" w:styleId="ListLabel26">
    <w:name w:val="ListLabel 26"/>
    <w:qFormat/>
    <w:rPr>
      <w:sz w:val="18"/>
      <w:szCs w:val="18"/>
    </w:rPr>
  </w:style>
  <w:style w:type="character" w:customStyle="1" w:styleId="ListLabel27">
    <w:name w:val="ListLabel 27"/>
    <w:qFormat/>
    <w:rPr>
      <w:sz w:val="18"/>
      <w:szCs w:val="18"/>
      <w:lang w:val="en-US"/>
    </w:rPr>
  </w:style>
  <w:style w:type="character" w:customStyle="1" w:styleId="ListLabel28">
    <w:name w:val="ListLabel 28"/>
    <w:qFormat/>
    <w:rPr>
      <w:sz w:val="18"/>
      <w:szCs w:val="18"/>
    </w:rPr>
  </w:style>
  <w:style w:type="character" w:customStyle="1" w:styleId="ListLabel29">
    <w:name w:val="ListLabel 29"/>
    <w:qFormat/>
    <w:rPr>
      <w:sz w:val="18"/>
      <w:szCs w:val="18"/>
      <w:lang w:val="en-US"/>
    </w:rPr>
  </w:style>
  <w:style w:type="character" w:customStyle="1" w:styleId="ListLabel30">
    <w:name w:val="ListLabel 30"/>
    <w:qFormat/>
    <w:rPr>
      <w:sz w:val="18"/>
      <w:szCs w:val="18"/>
    </w:rPr>
  </w:style>
  <w:style w:type="character" w:customStyle="1" w:styleId="FontStyle90">
    <w:name w:val="Font Style90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91">
    <w:name w:val="Font Style91"/>
    <w:qFormat/>
    <w:rPr>
      <w:rFonts w:ascii="Times New Roman" w:hAnsi="Times New Roman" w:cs="Times New Roman"/>
      <w:sz w:val="22"/>
      <w:szCs w:val="22"/>
    </w:rPr>
  </w:style>
  <w:style w:type="character" w:customStyle="1" w:styleId="ListLabel31">
    <w:name w:val="ListLabel 31"/>
    <w:qFormat/>
    <w:rPr>
      <w:sz w:val="18"/>
      <w:szCs w:val="18"/>
      <w:lang w:val="en-US"/>
    </w:rPr>
  </w:style>
  <w:style w:type="character" w:customStyle="1" w:styleId="ListLabel32">
    <w:name w:val="ListLabel 32"/>
    <w:qFormat/>
    <w:rPr>
      <w:sz w:val="18"/>
      <w:szCs w:val="18"/>
    </w:rPr>
  </w:style>
  <w:style w:type="character" w:customStyle="1" w:styleId="ListLabel33">
    <w:name w:val="ListLabel 33"/>
    <w:qFormat/>
    <w:rPr>
      <w:sz w:val="18"/>
      <w:szCs w:val="18"/>
      <w:lang w:val="en-US"/>
    </w:rPr>
  </w:style>
  <w:style w:type="character" w:customStyle="1" w:styleId="ListLabel34">
    <w:name w:val="ListLabel 34"/>
    <w:qFormat/>
    <w:rPr>
      <w:sz w:val="18"/>
      <w:szCs w:val="18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rsid w:val="00D12EAE"/>
    <w:pPr>
      <w:jc w:val="center"/>
    </w:pPr>
    <w:rPr>
      <w:sz w:val="28"/>
      <w:szCs w:val="20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customStyle="1" w:styleId="Style9">
    <w:name w:val="Style9"/>
    <w:basedOn w:val="a"/>
    <w:uiPriority w:val="99"/>
    <w:qFormat/>
    <w:rsid w:val="00D12EAE"/>
    <w:pPr>
      <w:widowControl w:val="0"/>
      <w:spacing w:line="283" w:lineRule="exact"/>
      <w:ind w:firstLine="562"/>
    </w:pPr>
  </w:style>
  <w:style w:type="paragraph" w:styleId="ae">
    <w:name w:val="Balloon Text"/>
    <w:basedOn w:val="a"/>
    <w:uiPriority w:val="99"/>
    <w:semiHidden/>
    <w:unhideWhenUsed/>
    <w:qFormat/>
    <w:rsid w:val="00F35909"/>
    <w:rPr>
      <w:rFonts w:ascii="Tahoma" w:hAnsi="Tahoma" w:cs="Tahoma"/>
      <w:sz w:val="16"/>
      <w:szCs w:val="16"/>
    </w:rPr>
  </w:style>
  <w:style w:type="paragraph" w:styleId="af">
    <w:name w:val="header"/>
    <w:basedOn w:val="a"/>
    <w:uiPriority w:val="99"/>
    <w:unhideWhenUsed/>
    <w:rsid w:val="00F35909"/>
    <w:pPr>
      <w:tabs>
        <w:tab w:val="center" w:pos="4677"/>
        <w:tab w:val="right" w:pos="9355"/>
      </w:tabs>
    </w:pPr>
  </w:style>
  <w:style w:type="paragraph" w:styleId="af0">
    <w:name w:val="footer"/>
    <w:basedOn w:val="a"/>
    <w:uiPriority w:val="99"/>
    <w:unhideWhenUsed/>
    <w:rsid w:val="00F35909"/>
    <w:pPr>
      <w:tabs>
        <w:tab w:val="center" w:pos="4677"/>
        <w:tab w:val="right" w:pos="9355"/>
      </w:tabs>
    </w:pPr>
  </w:style>
  <w:style w:type="paragraph" w:styleId="af1">
    <w:name w:val="Body Text Indent"/>
    <w:basedOn w:val="a"/>
    <w:pPr>
      <w:spacing w:after="120"/>
      <w:ind w:left="283"/>
    </w:pPr>
  </w:style>
  <w:style w:type="paragraph" w:styleId="2">
    <w:name w:val="Body Text Indent 2"/>
    <w:basedOn w:val="a"/>
    <w:qFormat/>
    <w:pPr>
      <w:ind w:left="360"/>
      <w:jc w:val="both"/>
    </w:pPr>
    <w:rPr>
      <w:sz w:val="22"/>
    </w:rPr>
  </w:style>
  <w:style w:type="paragraph" w:customStyle="1" w:styleId="ConsPlusNonformat">
    <w:name w:val="ConsPlusNonformat"/>
    <w:qFormat/>
    <w:pPr>
      <w:suppressAutoHyphens/>
    </w:pPr>
    <w:rPr>
      <w:rFonts w:ascii="Courier New" w:eastAsia="Times New Roman" w:hAnsi="Courier New" w:cs="Courier New"/>
      <w:szCs w:val="20"/>
      <w:lang w:eastAsia="zh-CN"/>
    </w:rPr>
  </w:style>
  <w:style w:type="paragraph" w:customStyle="1" w:styleId="af2">
    <w:name w:val="Содержимое таблицы"/>
    <w:basedOn w:val="a"/>
    <w:qFormat/>
    <w:pPr>
      <w:suppressLineNumbers/>
    </w:pPr>
  </w:style>
  <w:style w:type="paragraph" w:customStyle="1" w:styleId="Default">
    <w:name w:val="Default"/>
    <w:qFormat/>
    <w:pPr>
      <w:suppressAutoHyphens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af3">
    <w:name w:val="Заголовок таблицы"/>
    <w:basedOn w:val="af2"/>
    <w:qFormat/>
    <w:pPr>
      <w:jc w:val="center"/>
    </w:pPr>
    <w:rPr>
      <w:b/>
      <w:bCs/>
    </w:rPr>
  </w:style>
  <w:style w:type="paragraph" w:customStyle="1" w:styleId="Style37">
    <w:name w:val="Style37"/>
    <w:basedOn w:val="a"/>
    <w:qFormat/>
    <w:pPr>
      <w:widowControl w:val="0"/>
      <w:spacing w:line="278" w:lineRule="exact"/>
    </w:pPr>
  </w:style>
  <w:style w:type="paragraph" w:customStyle="1" w:styleId="Style30">
    <w:name w:val="Style30"/>
    <w:basedOn w:val="a"/>
    <w:qFormat/>
    <w:pPr>
      <w:widowControl w:val="0"/>
      <w:spacing w:line="280" w:lineRule="exact"/>
    </w:pPr>
  </w:style>
  <w:style w:type="paragraph" w:customStyle="1" w:styleId="Style3">
    <w:name w:val="Style3"/>
    <w:basedOn w:val="a"/>
    <w:qFormat/>
    <w:pPr>
      <w:widowControl w:val="0"/>
      <w:spacing w:line="421" w:lineRule="exact"/>
      <w:ind w:firstLine="706"/>
      <w:jc w:val="both"/>
    </w:pPr>
  </w:style>
  <w:style w:type="numbering" w:customStyle="1" w:styleId="WW8Num2">
    <w:name w:val="WW8Num2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E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jc w:val="center"/>
      <w:outlineLvl w:val="4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qFormat/>
    <w:rsid w:val="00D12E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FontStyle12">
    <w:name w:val="Font Style12"/>
    <w:uiPriority w:val="99"/>
    <w:qFormat/>
    <w:rsid w:val="00D12EAE"/>
    <w:rPr>
      <w:rFonts w:ascii="Times New Roman" w:hAnsi="Times New Roman" w:cs="Times New Roman"/>
      <w:sz w:val="22"/>
      <w:szCs w:val="22"/>
    </w:rPr>
  </w:style>
  <w:style w:type="character" w:customStyle="1" w:styleId="a4">
    <w:name w:val="Текст выноски Знак"/>
    <w:basedOn w:val="a0"/>
    <w:uiPriority w:val="99"/>
    <w:semiHidden/>
    <w:qFormat/>
    <w:rsid w:val="00F3590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Верхний колонтитул Знак"/>
    <w:basedOn w:val="a0"/>
    <w:uiPriority w:val="99"/>
    <w:qFormat/>
    <w:rsid w:val="00F3590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uiPriority w:val="99"/>
    <w:qFormat/>
    <w:rsid w:val="00F3590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WW8Num2z0">
    <w:name w:val="WW8Num2z0"/>
    <w:qFormat/>
  </w:style>
  <w:style w:type="character" w:customStyle="1" w:styleId="ListLabel1">
    <w:name w:val="ListLabel 1"/>
    <w:qFormat/>
    <w:rPr>
      <w:sz w:val="18"/>
      <w:szCs w:val="18"/>
      <w:lang w:val="en-US"/>
    </w:rPr>
  </w:style>
  <w:style w:type="character" w:customStyle="1" w:styleId="ListLabel2">
    <w:name w:val="ListLabel 2"/>
    <w:qFormat/>
    <w:rPr>
      <w:sz w:val="18"/>
      <w:szCs w:val="18"/>
    </w:rPr>
  </w:style>
  <w:style w:type="character" w:customStyle="1" w:styleId="ListLabel3">
    <w:name w:val="ListLabel 3"/>
    <w:qFormat/>
    <w:rPr>
      <w:sz w:val="18"/>
      <w:szCs w:val="18"/>
      <w:lang w:val="en-US"/>
    </w:rPr>
  </w:style>
  <w:style w:type="character" w:customStyle="1" w:styleId="ListLabel4">
    <w:name w:val="ListLabel 4"/>
    <w:qFormat/>
    <w:rPr>
      <w:sz w:val="18"/>
      <w:szCs w:val="18"/>
    </w:rPr>
  </w:style>
  <w:style w:type="character" w:customStyle="1" w:styleId="ListLabel5">
    <w:name w:val="ListLabel 5"/>
    <w:qFormat/>
    <w:rPr>
      <w:sz w:val="18"/>
      <w:szCs w:val="18"/>
      <w:lang w:val="en-US"/>
    </w:rPr>
  </w:style>
  <w:style w:type="character" w:customStyle="1" w:styleId="ListLabel6">
    <w:name w:val="ListLabel 6"/>
    <w:qFormat/>
    <w:rPr>
      <w:sz w:val="18"/>
      <w:szCs w:val="18"/>
    </w:rPr>
  </w:style>
  <w:style w:type="character" w:customStyle="1" w:styleId="ListLabel7">
    <w:name w:val="ListLabel 7"/>
    <w:qFormat/>
    <w:rPr>
      <w:sz w:val="18"/>
      <w:szCs w:val="18"/>
      <w:lang w:val="en-US"/>
    </w:rPr>
  </w:style>
  <w:style w:type="character" w:customStyle="1" w:styleId="ListLabel8">
    <w:name w:val="ListLabel 8"/>
    <w:qFormat/>
    <w:rPr>
      <w:sz w:val="18"/>
      <w:szCs w:val="18"/>
    </w:rPr>
  </w:style>
  <w:style w:type="character" w:customStyle="1" w:styleId="ListLabel9">
    <w:name w:val="ListLabel 9"/>
    <w:qFormat/>
    <w:rPr>
      <w:sz w:val="18"/>
      <w:szCs w:val="18"/>
      <w:lang w:val="en-US"/>
    </w:rPr>
  </w:style>
  <w:style w:type="character" w:customStyle="1" w:styleId="ListLabel10">
    <w:name w:val="ListLabel 10"/>
    <w:qFormat/>
    <w:rPr>
      <w:sz w:val="18"/>
      <w:szCs w:val="18"/>
    </w:rPr>
  </w:style>
  <w:style w:type="character" w:customStyle="1" w:styleId="ListLabel11">
    <w:name w:val="ListLabel 11"/>
    <w:qFormat/>
    <w:rPr>
      <w:sz w:val="18"/>
      <w:szCs w:val="18"/>
      <w:lang w:val="en-US"/>
    </w:rPr>
  </w:style>
  <w:style w:type="character" w:customStyle="1" w:styleId="ListLabel12">
    <w:name w:val="ListLabel 12"/>
    <w:qFormat/>
    <w:rPr>
      <w:sz w:val="18"/>
      <w:szCs w:val="18"/>
    </w:rPr>
  </w:style>
  <w:style w:type="character" w:customStyle="1" w:styleId="ListLabel13">
    <w:name w:val="ListLabel 13"/>
    <w:qFormat/>
    <w:rPr>
      <w:sz w:val="18"/>
      <w:szCs w:val="18"/>
      <w:lang w:val="en-US"/>
    </w:rPr>
  </w:style>
  <w:style w:type="character" w:customStyle="1" w:styleId="ListLabel14">
    <w:name w:val="ListLabel 14"/>
    <w:qFormat/>
    <w:rPr>
      <w:sz w:val="18"/>
      <w:szCs w:val="18"/>
    </w:rPr>
  </w:style>
  <w:style w:type="character" w:customStyle="1" w:styleId="ListLabel15">
    <w:name w:val="ListLabel 15"/>
    <w:qFormat/>
    <w:rPr>
      <w:sz w:val="18"/>
      <w:szCs w:val="18"/>
      <w:lang w:val="en-US"/>
    </w:rPr>
  </w:style>
  <w:style w:type="character" w:customStyle="1" w:styleId="ListLabel16">
    <w:name w:val="ListLabel 16"/>
    <w:qFormat/>
    <w:rPr>
      <w:sz w:val="18"/>
      <w:szCs w:val="18"/>
    </w:rPr>
  </w:style>
  <w:style w:type="character" w:customStyle="1" w:styleId="ListLabel17">
    <w:name w:val="ListLabel 17"/>
    <w:qFormat/>
    <w:rPr>
      <w:sz w:val="18"/>
      <w:szCs w:val="18"/>
      <w:lang w:val="en-US"/>
    </w:rPr>
  </w:style>
  <w:style w:type="character" w:customStyle="1" w:styleId="ListLabel18">
    <w:name w:val="ListLabel 18"/>
    <w:qFormat/>
    <w:rPr>
      <w:sz w:val="18"/>
      <w:szCs w:val="18"/>
    </w:rPr>
  </w:style>
  <w:style w:type="character" w:customStyle="1" w:styleId="ListLabel19">
    <w:name w:val="ListLabel 19"/>
    <w:qFormat/>
    <w:rPr>
      <w:sz w:val="18"/>
      <w:szCs w:val="18"/>
      <w:lang w:val="en-US"/>
    </w:rPr>
  </w:style>
  <w:style w:type="character" w:customStyle="1" w:styleId="ListLabel20">
    <w:name w:val="ListLabel 20"/>
    <w:qFormat/>
    <w:rPr>
      <w:sz w:val="18"/>
      <w:szCs w:val="18"/>
    </w:rPr>
  </w:style>
  <w:style w:type="character" w:customStyle="1" w:styleId="ListLabel21">
    <w:name w:val="ListLabel 21"/>
    <w:qFormat/>
    <w:rPr>
      <w:sz w:val="18"/>
      <w:szCs w:val="18"/>
      <w:lang w:val="en-US"/>
    </w:rPr>
  </w:style>
  <w:style w:type="character" w:customStyle="1" w:styleId="ListLabel22">
    <w:name w:val="ListLabel 22"/>
    <w:qFormat/>
    <w:rPr>
      <w:sz w:val="18"/>
      <w:szCs w:val="18"/>
    </w:rPr>
  </w:style>
  <w:style w:type="character" w:customStyle="1" w:styleId="a7">
    <w:name w:val="Выделение жирным"/>
    <w:qFormat/>
    <w:rPr>
      <w:rFonts w:ascii="Verdana" w:hAnsi="Verdana" w:cs="Verdana"/>
      <w:b/>
      <w:bCs/>
    </w:rPr>
  </w:style>
  <w:style w:type="character" w:customStyle="1" w:styleId="a8">
    <w:name w:val="Маркеры списка"/>
    <w:qFormat/>
    <w:rPr>
      <w:rFonts w:ascii="OpenSymbol" w:eastAsia="OpenSymbol" w:hAnsi="OpenSymbol" w:cs="OpenSymbol"/>
    </w:rPr>
  </w:style>
  <w:style w:type="character" w:customStyle="1" w:styleId="ListLabel23">
    <w:name w:val="ListLabel 23"/>
    <w:qFormat/>
    <w:rPr>
      <w:sz w:val="18"/>
      <w:szCs w:val="18"/>
      <w:lang w:val="en-US"/>
    </w:rPr>
  </w:style>
  <w:style w:type="character" w:customStyle="1" w:styleId="ListLabel24">
    <w:name w:val="ListLabel 24"/>
    <w:qFormat/>
    <w:rPr>
      <w:sz w:val="18"/>
      <w:szCs w:val="18"/>
    </w:rPr>
  </w:style>
  <w:style w:type="character" w:customStyle="1" w:styleId="ListLabel25">
    <w:name w:val="ListLabel 25"/>
    <w:qFormat/>
    <w:rPr>
      <w:sz w:val="18"/>
      <w:szCs w:val="18"/>
      <w:lang w:val="en-US"/>
    </w:rPr>
  </w:style>
  <w:style w:type="character" w:customStyle="1" w:styleId="ListLabel26">
    <w:name w:val="ListLabel 26"/>
    <w:qFormat/>
    <w:rPr>
      <w:sz w:val="18"/>
      <w:szCs w:val="18"/>
    </w:rPr>
  </w:style>
  <w:style w:type="character" w:customStyle="1" w:styleId="ListLabel27">
    <w:name w:val="ListLabel 27"/>
    <w:qFormat/>
    <w:rPr>
      <w:sz w:val="18"/>
      <w:szCs w:val="18"/>
      <w:lang w:val="en-US"/>
    </w:rPr>
  </w:style>
  <w:style w:type="character" w:customStyle="1" w:styleId="ListLabel28">
    <w:name w:val="ListLabel 28"/>
    <w:qFormat/>
    <w:rPr>
      <w:sz w:val="18"/>
      <w:szCs w:val="18"/>
    </w:rPr>
  </w:style>
  <w:style w:type="character" w:customStyle="1" w:styleId="ListLabel29">
    <w:name w:val="ListLabel 29"/>
    <w:qFormat/>
    <w:rPr>
      <w:sz w:val="18"/>
      <w:szCs w:val="18"/>
      <w:lang w:val="en-US"/>
    </w:rPr>
  </w:style>
  <w:style w:type="character" w:customStyle="1" w:styleId="ListLabel30">
    <w:name w:val="ListLabel 30"/>
    <w:qFormat/>
    <w:rPr>
      <w:sz w:val="18"/>
      <w:szCs w:val="18"/>
    </w:rPr>
  </w:style>
  <w:style w:type="character" w:customStyle="1" w:styleId="FontStyle90">
    <w:name w:val="Font Style90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91">
    <w:name w:val="Font Style91"/>
    <w:qFormat/>
    <w:rPr>
      <w:rFonts w:ascii="Times New Roman" w:hAnsi="Times New Roman" w:cs="Times New Roman"/>
      <w:sz w:val="22"/>
      <w:szCs w:val="22"/>
    </w:rPr>
  </w:style>
  <w:style w:type="character" w:customStyle="1" w:styleId="ListLabel31">
    <w:name w:val="ListLabel 31"/>
    <w:qFormat/>
    <w:rPr>
      <w:sz w:val="18"/>
      <w:szCs w:val="18"/>
      <w:lang w:val="en-US"/>
    </w:rPr>
  </w:style>
  <w:style w:type="character" w:customStyle="1" w:styleId="ListLabel32">
    <w:name w:val="ListLabel 32"/>
    <w:qFormat/>
    <w:rPr>
      <w:sz w:val="18"/>
      <w:szCs w:val="18"/>
    </w:rPr>
  </w:style>
  <w:style w:type="character" w:customStyle="1" w:styleId="ListLabel33">
    <w:name w:val="ListLabel 33"/>
    <w:qFormat/>
    <w:rPr>
      <w:sz w:val="18"/>
      <w:szCs w:val="18"/>
      <w:lang w:val="en-US"/>
    </w:rPr>
  </w:style>
  <w:style w:type="character" w:customStyle="1" w:styleId="ListLabel34">
    <w:name w:val="ListLabel 34"/>
    <w:qFormat/>
    <w:rPr>
      <w:sz w:val="18"/>
      <w:szCs w:val="18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rsid w:val="00D12EAE"/>
    <w:pPr>
      <w:jc w:val="center"/>
    </w:pPr>
    <w:rPr>
      <w:sz w:val="28"/>
      <w:szCs w:val="20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customStyle="1" w:styleId="Style9">
    <w:name w:val="Style9"/>
    <w:basedOn w:val="a"/>
    <w:uiPriority w:val="99"/>
    <w:qFormat/>
    <w:rsid w:val="00D12EAE"/>
    <w:pPr>
      <w:widowControl w:val="0"/>
      <w:spacing w:line="283" w:lineRule="exact"/>
      <w:ind w:firstLine="562"/>
    </w:pPr>
  </w:style>
  <w:style w:type="paragraph" w:styleId="ae">
    <w:name w:val="Balloon Text"/>
    <w:basedOn w:val="a"/>
    <w:uiPriority w:val="99"/>
    <w:semiHidden/>
    <w:unhideWhenUsed/>
    <w:qFormat/>
    <w:rsid w:val="00F35909"/>
    <w:rPr>
      <w:rFonts w:ascii="Tahoma" w:hAnsi="Tahoma" w:cs="Tahoma"/>
      <w:sz w:val="16"/>
      <w:szCs w:val="16"/>
    </w:rPr>
  </w:style>
  <w:style w:type="paragraph" w:styleId="af">
    <w:name w:val="header"/>
    <w:basedOn w:val="a"/>
    <w:uiPriority w:val="99"/>
    <w:unhideWhenUsed/>
    <w:rsid w:val="00F35909"/>
    <w:pPr>
      <w:tabs>
        <w:tab w:val="center" w:pos="4677"/>
        <w:tab w:val="right" w:pos="9355"/>
      </w:tabs>
    </w:pPr>
  </w:style>
  <w:style w:type="paragraph" w:styleId="af0">
    <w:name w:val="footer"/>
    <w:basedOn w:val="a"/>
    <w:uiPriority w:val="99"/>
    <w:unhideWhenUsed/>
    <w:rsid w:val="00F35909"/>
    <w:pPr>
      <w:tabs>
        <w:tab w:val="center" w:pos="4677"/>
        <w:tab w:val="right" w:pos="9355"/>
      </w:tabs>
    </w:pPr>
  </w:style>
  <w:style w:type="paragraph" w:styleId="af1">
    <w:name w:val="Body Text Indent"/>
    <w:basedOn w:val="a"/>
    <w:pPr>
      <w:spacing w:after="120"/>
      <w:ind w:left="283"/>
    </w:pPr>
  </w:style>
  <w:style w:type="paragraph" w:styleId="2">
    <w:name w:val="Body Text Indent 2"/>
    <w:basedOn w:val="a"/>
    <w:qFormat/>
    <w:pPr>
      <w:ind w:left="360"/>
      <w:jc w:val="both"/>
    </w:pPr>
    <w:rPr>
      <w:sz w:val="22"/>
    </w:rPr>
  </w:style>
  <w:style w:type="paragraph" w:customStyle="1" w:styleId="ConsPlusNonformat">
    <w:name w:val="ConsPlusNonformat"/>
    <w:qFormat/>
    <w:pPr>
      <w:suppressAutoHyphens/>
    </w:pPr>
    <w:rPr>
      <w:rFonts w:ascii="Courier New" w:eastAsia="Times New Roman" w:hAnsi="Courier New" w:cs="Courier New"/>
      <w:szCs w:val="20"/>
      <w:lang w:eastAsia="zh-CN"/>
    </w:rPr>
  </w:style>
  <w:style w:type="paragraph" w:customStyle="1" w:styleId="af2">
    <w:name w:val="Содержимое таблицы"/>
    <w:basedOn w:val="a"/>
    <w:qFormat/>
    <w:pPr>
      <w:suppressLineNumbers/>
    </w:pPr>
  </w:style>
  <w:style w:type="paragraph" w:customStyle="1" w:styleId="Default">
    <w:name w:val="Default"/>
    <w:qFormat/>
    <w:pPr>
      <w:suppressAutoHyphens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af3">
    <w:name w:val="Заголовок таблицы"/>
    <w:basedOn w:val="af2"/>
    <w:qFormat/>
    <w:pPr>
      <w:jc w:val="center"/>
    </w:pPr>
    <w:rPr>
      <w:b/>
      <w:bCs/>
    </w:rPr>
  </w:style>
  <w:style w:type="paragraph" w:customStyle="1" w:styleId="Style37">
    <w:name w:val="Style37"/>
    <w:basedOn w:val="a"/>
    <w:qFormat/>
    <w:pPr>
      <w:widowControl w:val="0"/>
      <w:spacing w:line="278" w:lineRule="exact"/>
    </w:pPr>
  </w:style>
  <w:style w:type="paragraph" w:customStyle="1" w:styleId="Style30">
    <w:name w:val="Style30"/>
    <w:basedOn w:val="a"/>
    <w:qFormat/>
    <w:pPr>
      <w:widowControl w:val="0"/>
      <w:spacing w:line="280" w:lineRule="exact"/>
    </w:pPr>
  </w:style>
  <w:style w:type="paragraph" w:customStyle="1" w:styleId="Style3">
    <w:name w:val="Style3"/>
    <w:basedOn w:val="a"/>
    <w:qFormat/>
    <w:pPr>
      <w:widowControl w:val="0"/>
      <w:spacing w:line="421" w:lineRule="exact"/>
      <w:ind w:firstLine="706"/>
      <w:jc w:val="both"/>
    </w:pPr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tr.organ1821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kontr.organ1821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2022-10-24T13:55:00Z</cp:lastPrinted>
  <dcterms:created xsi:type="dcterms:W3CDTF">2026-01-29T11:54:00Z</dcterms:created>
  <dcterms:modified xsi:type="dcterms:W3CDTF">2026-01-29T11:57:00Z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8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